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560" w:lineRule="exact"/>
        <w:jc w:val="center"/>
        <w:rPr>
          <w:rFonts w:hint="default" w:cs="方正公文小标宋" w:asciiTheme="majorEastAsia" w:hAnsiTheme="majorEastAsia" w:eastAsiaTheme="majorEastAsia"/>
          <w:bCs w:val="0"/>
          <w:kern w:val="2"/>
          <w:sz w:val="44"/>
          <w:szCs w:val="44"/>
        </w:rPr>
      </w:pPr>
      <w:r>
        <w:rPr>
          <w:rFonts w:cs="方正公文小标宋" w:asciiTheme="majorEastAsia" w:hAnsiTheme="majorEastAsia" w:eastAsiaTheme="majorEastAsia"/>
          <w:bCs w:val="0"/>
          <w:kern w:val="2"/>
          <w:sz w:val="44"/>
          <w:szCs w:val="44"/>
        </w:rPr>
        <w:t>江西晶核环保有限公司</w:t>
      </w:r>
    </w:p>
    <w:p>
      <w:pPr>
        <w:pStyle w:val="3"/>
        <w:widowControl/>
        <w:shd w:val="clear" w:color="auto" w:fill="FFFFFF"/>
        <w:spacing w:beforeAutospacing="0" w:afterAutospacing="0" w:line="560" w:lineRule="exact"/>
        <w:jc w:val="center"/>
        <w:rPr>
          <w:rFonts w:hint="default" w:cs="方正公文小标宋" w:asciiTheme="majorEastAsia" w:hAnsiTheme="majorEastAsia" w:eastAsiaTheme="majorEastAsia"/>
          <w:bCs w:val="0"/>
          <w:kern w:val="2"/>
          <w:sz w:val="44"/>
          <w:szCs w:val="44"/>
        </w:rPr>
      </w:pPr>
      <w:r>
        <w:rPr>
          <w:rFonts w:cs="方正公文小标宋" w:asciiTheme="majorEastAsia" w:hAnsiTheme="majorEastAsia" w:eastAsiaTheme="majorEastAsia"/>
          <w:bCs w:val="0"/>
          <w:kern w:val="2"/>
          <w:sz w:val="44"/>
          <w:szCs w:val="44"/>
        </w:rPr>
        <w:t>总经理揭榜挂帅公告</w:t>
      </w:r>
    </w:p>
    <w:p/>
    <w:p>
      <w:pPr>
        <w:ind w:firstLine="640" w:firstLineChars="200"/>
        <w:rPr>
          <w:rFonts w:ascii="仿宋_GB2312" w:hAnsi="仿宋" w:eastAsia="仿宋_GB2312"/>
          <w:sz w:val="32"/>
          <w:szCs w:val="32"/>
        </w:rPr>
      </w:pPr>
      <w:r>
        <w:rPr>
          <w:rFonts w:hint="eastAsia" w:ascii="仿宋_GB2312" w:hAnsi="仿宋" w:eastAsia="仿宋_GB2312"/>
          <w:sz w:val="32"/>
          <w:szCs w:val="32"/>
        </w:rPr>
        <w:t>江西晶核环保有限公司（以下简称公司）是中核（江西）矿冶科技集团有限公司、江西省蔚铼科技发展有限公司、中核华夏环境工程技术有限公司、中核华创稀有材料有限公司、江西钨业控股集团有限公司共同出资设立的国有控股混合所有制企业，注册资本5000万元，注册地点为江西省赣州市崇义县丰州乡。主要经营范围：放射性固体废物处理、贮存、处置，放射性污染监测，辐射监测，放射性物品道路运输；固体废物治理，土壤及场地修复装备制造，金属废料和碎屑加工处理，技术服务、技术开发、技术咨询、技术交流、技术转让、技术推广。</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中核集团、中国铀业关于进一步深化机制体制改革及创新的有关要求，建立市场化的激励约束机制，促进公司项目建设顺利推进和经营目标实现，现面向社会以“揭榜挂帅”形式招聘公司总经理，具体公告如下：</w:t>
      </w:r>
    </w:p>
    <w:p>
      <w:pPr>
        <w:spacing w:line="560" w:lineRule="exact"/>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一、揭榜岗位和数量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揭榜岗位：江西晶核环保有限公司总经理，1人。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竞聘范围：面向社会公开选拔。</w:t>
      </w:r>
    </w:p>
    <w:p>
      <w:pPr>
        <w:spacing w:line="560" w:lineRule="exact"/>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二、工作职责和榜单任务</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（一）工作职责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1.主持公司的生产经营管理工作，组织实施董事会决议；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2.组织实施公司年度经营计划和投资方案；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3.拟订公司内部管理机构设置方案；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4.拟订公司的基本管理制度；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5.制定公司的具体规章；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6.提请董事会聘任或者解聘公司除董事外的其他高级管理人员；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7.决定聘任或者解聘除应由董事会决定聘任或者解聘以外的负责管理人员。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8.董事会授予的其他职权。</w:t>
      </w:r>
    </w:p>
    <w:p>
      <w:pPr>
        <w:pStyle w:val="2"/>
      </w:pP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（二）榜单任务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9"/>
        <w:gridCol w:w="2126"/>
        <w:gridCol w:w="1985"/>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2"/>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年份</w:t>
            </w:r>
          </w:p>
        </w:tc>
        <w:tc>
          <w:tcPr>
            <w:tcW w:w="1559"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2022年8月</w:t>
            </w:r>
          </w:p>
          <w:p>
            <w:pPr>
              <w:pStyle w:val="2"/>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2"/>
                <w:szCs w:val="22"/>
              </w:rPr>
              <w:t>-2023年3月</w:t>
            </w:r>
          </w:p>
        </w:tc>
        <w:tc>
          <w:tcPr>
            <w:tcW w:w="2126"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2023年4月</w:t>
            </w:r>
          </w:p>
          <w:p>
            <w:pPr>
              <w:pStyle w:val="2"/>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2"/>
                <w:szCs w:val="22"/>
              </w:rPr>
              <w:t>-2023年12月</w:t>
            </w:r>
          </w:p>
        </w:tc>
        <w:tc>
          <w:tcPr>
            <w:tcW w:w="1985" w:type="dxa"/>
            <w:vAlign w:val="center"/>
          </w:tcPr>
          <w:p>
            <w:pPr>
              <w:pStyle w:val="2"/>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2"/>
                <w:szCs w:val="22"/>
              </w:rPr>
              <w:t>2024年</w:t>
            </w:r>
          </w:p>
        </w:tc>
        <w:tc>
          <w:tcPr>
            <w:tcW w:w="1893" w:type="dxa"/>
            <w:vAlign w:val="center"/>
          </w:tcPr>
          <w:p>
            <w:pPr>
              <w:pStyle w:val="2"/>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项目筹建</w:t>
            </w:r>
          </w:p>
        </w:tc>
        <w:tc>
          <w:tcPr>
            <w:tcW w:w="1559"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完成项目建设、达到正式生产条件</w:t>
            </w:r>
          </w:p>
        </w:tc>
        <w:tc>
          <w:tcPr>
            <w:tcW w:w="2126"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完成项目建设，项目整体竣工验收；收储废渣4000吨以上，公司利润总额500万元以上；公司安全环保平稳可控，无违法违纪事件发生。</w:t>
            </w:r>
          </w:p>
        </w:tc>
        <w:tc>
          <w:tcPr>
            <w:tcW w:w="1985"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收储废渣8000吨以上，公司利润总额1200万元以上；公司安全环保平稳可控，无违法违纪事件发生。完成项目第二阶段建设开工前准备工作，具备开工条件</w:t>
            </w:r>
          </w:p>
        </w:tc>
        <w:tc>
          <w:tcPr>
            <w:tcW w:w="1893"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收储废渣8000吨以上，公司利润1300万元以上；公司安全环保平稳可控，无违法违纪事件发生。完成项目第二阶段建设任务，具备废渣处置条件。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利润总额</w:t>
            </w:r>
          </w:p>
        </w:tc>
        <w:tc>
          <w:tcPr>
            <w:tcW w:w="1559"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2126"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500万元</w:t>
            </w:r>
          </w:p>
        </w:tc>
        <w:tc>
          <w:tcPr>
            <w:tcW w:w="1985"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1200万元</w:t>
            </w:r>
          </w:p>
        </w:tc>
        <w:tc>
          <w:tcPr>
            <w:tcW w:w="1893" w:type="dxa"/>
            <w:vAlign w:val="center"/>
          </w:tcPr>
          <w:p>
            <w:pPr>
              <w:pStyle w:val="2"/>
              <w:spacing w:line="30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1300万元</w:t>
            </w:r>
          </w:p>
        </w:tc>
      </w:tr>
    </w:tbl>
    <w:p>
      <w:pPr>
        <w:spacing w:line="560" w:lineRule="exact"/>
        <w:ind w:firstLine="560" w:firstLineChars="200"/>
        <w:rPr>
          <w:rFonts w:ascii="仿宋_GB2312" w:hAnsi="微软雅黑" w:eastAsia="仿宋_GB2312" w:cs="微软雅黑"/>
          <w:bCs/>
          <w:sz w:val="28"/>
          <w:szCs w:val="28"/>
        </w:rPr>
      </w:pPr>
      <w:r>
        <w:rPr>
          <w:rFonts w:hint="eastAsia" w:ascii="仿宋_GB2312" w:hAnsi="微软雅黑" w:eastAsia="仿宋_GB2312" w:cs="微软雅黑"/>
          <w:bCs/>
          <w:sz w:val="28"/>
          <w:szCs w:val="28"/>
        </w:rPr>
        <w:t>详见附件（2022年-2025年榜单考核任务书）</w:t>
      </w:r>
    </w:p>
    <w:p>
      <w:pPr>
        <w:spacing w:line="560" w:lineRule="exact"/>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三、揭榜人员条件</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（一）基本条件</w:t>
      </w:r>
    </w:p>
    <w:p>
      <w:pPr>
        <w:widowControl/>
        <w:shd w:val="clear" w:color="auto" w:fill="FFFFFF"/>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1.具有较高的政治素质，坚决执行党和国家的方针政策，严格遵守党的政治纪律和政治规矩，在思想上政治上行动上同以习近平同志为核心的党中央保持高度一致；</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2.能够贯彻执行中核集团、中国铀业、中核江西科技各项决议，具有大局意识、创新意识、市场竞争意识；</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3.掌握现代企业管理知识和履行岗位职责所必需的专业知识、实践经验，熟悉国家及行业的相关政策及法律法规。 </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4.具有强烈的事业心和责任感，勤奋敬业，注重团结，善于组织协调，勇担当、善作为，工作业绩突出；</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5.具有良好的职业操守和个人品行，严格遵守党规党纪，认真贯彻落实中央八项规定精神，廉洁从业，作风形象和职业信誉好，能够做到忠诚、干净、担当；</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6.具有战略思维、系统思维、逻辑思维、市场思维，能够调动各方面资源和积极性；</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7.具有良好的心理素质和正常履职所需的身体素质。</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（二）任职资格</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1.大学本科及以上学历，年龄在45周岁以下；</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2.具有8年（含）以上工作经验，有危险固废处置项目、市场开发与经营工作经验以及核工业系统工作经历者优先；</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3.具有中型及以上企业5年以上中层（含相当职级）及以上任职经历，具有丰富团队管理经验。</w:t>
      </w:r>
    </w:p>
    <w:p>
      <w:pPr>
        <w:pStyle w:val="2"/>
        <w:spacing w:line="560" w:lineRule="exact"/>
        <w:ind w:firstLine="640" w:firstLineChars="200"/>
        <w:rPr>
          <w:sz w:val="32"/>
          <w:szCs w:val="32"/>
        </w:rPr>
      </w:pPr>
      <w:r>
        <w:rPr>
          <w:rFonts w:hint="eastAsia" w:ascii="仿宋_GB2312" w:hAnsi="仿宋" w:eastAsia="仿宋_GB2312"/>
          <w:sz w:val="32"/>
          <w:szCs w:val="32"/>
        </w:rPr>
        <w:t>4.中共党员优先。</w:t>
      </w:r>
    </w:p>
    <w:p>
      <w:pPr>
        <w:spacing w:line="560" w:lineRule="exact"/>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四、工作流程</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（一）报名</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1.报名时间</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公告发布之日起至8月31日17:00。</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2.报名方式</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揭榜人员填写报名表，提出揭榜指标。揭榜指标可以是榜单任务所列指标，也可在此基础上提出摸高指标，揭榜挂帅考核时可适当加分。</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揭榜人员填写报名表，提交报名表电子版和签字扫描件，并将身份证、毕业证、学位证（学信网证明）、专业技术资格证、荣誉证名、业绩证明等证书扫描件形成一个PDF文件，发送至邮箱dick0225@163.com,邮件标题为“揭榜挂帅-江西晶核环保有限公司-姓名”。中核集团系统内在职人员报名的，需征得所在单位党组织同意。</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（二）资格审查</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开展资格审查，确定通过资格审查人员名单。</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（三）面试</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考核重点关注揭榜人员工作思路，包括但不限于榜单任务推进思路、公司经营管理设想等。</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（四）考察</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面试情况报公司党支部或董事会研究，确定考察对象，开展考察。根据考察结果确定拟任人选。</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（五）聘用</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对拟任人选进行公示，经公示无异议的，董事会发文任用，正式挂帅任职，与公司签订业绩考核责任书，任期三年。</w:t>
      </w:r>
    </w:p>
    <w:p>
      <w:pPr>
        <w:spacing w:line="560" w:lineRule="exact"/>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五、绩效考核和结果兑现</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揭榜挂帅任职人员，任职期间绩效考核按照榜单目标和年度考核下达任务双控。</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（一）岗位和职级调整</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任期内至少两年完成任期榜单目标，且未出现年度榜单目标70%以下的，岗位职级保留。</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任期内有两年完成年度榜单目标70%（含）至100%（不含）的，或任期内有一年未达到年度榜单目标70%，即刻调整岗位，视情况调整职级，不胜任的予以辞退。</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任期内发生年度经营业绩考核不达标的，或者连续2年考核不合格，或者任期考核不合格的，按公司有关规定处理。</w:t>
      </w:r>
    </w:p>
    <w:p>
      <w:pPr>
        <w:spacing w:line="560" w:lineRule="exact"/>
        <w:ind w:firstLine="640" w:firstLineChars="200"/>
        <w:rPr>
          <w:rFonts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（二）绩效年薪兑现</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公司向揭榜成功的人员提供基准年薪50万元，由基本年薪和绩效年薪构成，对于超额完成榜单任务的，实施超额利润分享；对于未完成榜单任务的，按照完成比例兑现绩效年薪。</w:t>
      </w:r>
    </w:p>
    <w:p>
      <w:pPr>
        <w:widowControl/>
        <w:shd w:val="clear" w:color="auto" w:fill="FFFFFF"/>
        <w:spacing w:line="560" w:lineRule="exact"/>
        <w:ind w:firstLine="640" w:firstLineChars="200"/>
        <w:jc w:val="left"/>
        <w:rPr>
          <w:rFonts w:ascii="微软雅黑" w:hAnsi="微软雅黑" w:eastAsia="微软雅黑" w:cs="微软雅黑"/>
          <w:b/>
          <w:bCs/>
          <w:sz w:val="32"/>
          <w:szCs w:val="32"/>
        </w:rPr>
      </w:pPr>
      <w:r>
        <w:rPr>
          <w:rFonts w:hint="eastAsia" w:ascii="微软雅黑" w:hAnsi="微软雅黑" w:eastAsia="微软雅黑" w:cs="微软雅黑"/>
          <w:b/>
          <w:bCs/>
          <w:sz w:val="32"/>
          <w:szCs w:val="32"/>
        </w:rPr>
        <w:t>六、其他说明</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揭榜人员应对报名材料真实性负责。凡弄虚作假者，一经查实，即取消报名资格。</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联系人：董春明</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联系电话：15307005689</w:t>
      </w:r>
    </w:p>
    <w:p>
      <w:pPr>
        <w:pStyle w:val="2"/>
        <w:rPr>
          <w:rFonts w:ascii="仿宋_GB2312" w:hAnsi="仿宋" w:eastAsia="仿宋_GB2312"/>
          <w:sz w:val="32"/>
          <w:szCs w:val="32"/>
        </w:rPr>
      </w:pPr>
    </w:p>
    <w:p>
      <w:pPr>
        <w:pStyle w:val="2"/>
        <w:rPr>
          <w:rFonts w:ascii="仿宋_GB2312" w:hAnsi="仿宋" w:eastAsia="仿宋_GB2312"/>
          <w:sz w:val="32"/>
          <w:szCs w:val="32"/>
        </w:rPr>
      </w:pPr>
    </w:p>
    <w:p>
      <w:pPr>
        <w:pStyle w:val="2"/>
        <w:rPr>
          <w:rFonts w:ascii="仿宋_GB2312" w:hAnsi="仿宋" w:eastAsia="仿宋_GB2312"/>
          <w:sz w:val="32"/>
          <w:szCs w:val="32"/>
        </w:rPr>
      </w:pPr>
    </w:p>
    <w:p>
      <w:pPr>
        <w:pStyle w:val="2"/>
        <w:spacing w:line="360" w:lineRule="auto"/>
        <w:ind w:firstLine="4480" w:firstLineChars="1400"/>
        <w:rPr>
          <w:rFonts w:ascii="仿宋_GB2312" w:hAnsi="仿宋" w:eastAsia="仿宋_GB2312"/>
          <w:sz w:val="32"/>
          <w:szCs w:val="32"/>
        </w:rPr>
      </w:pPr>
      <w:r>
        <w:rPr>
          <w:rFonts w:hint="eastAsia" w:ascii="仿宋_GB2312" w:hAnsi="仿宋" w:eastAsia="仿宋_GB2312"/>
          <w:sz w:val="32"/>
          <w:szCs w:val="32"/>
        </w:rPr>
        <w:t>江西晶核环保有限公司</w:t>
      </w:r>
    </w:p>
    <w:p>
      <w:pPr>
        <w:pStyle w:val="2"/>
        <w:spacing w:line="360" w:lineRule="auto"/>
        <w:ind w:firstLine="4800" w:firstLineChars="1500"/>
        <w:rPr>
          <w:rFonts w:ascii="仿宋_GB2312" w:hAnsi="仿宋" w:eastAsia="仿宋_GB2312"/>
          <w:sz w:val="32"/>
          <w:szCs w:val="32"/>
        </w:rPr>
      </w:pPr>
      <w:r>
        <w:rPr>
          <w:rFonts w:hint="eastAsia" w:ascii="仿宋_GB2312" w:hAnsi="仿宋" w:eastAsia="仿宋_GB2312"/>
          <w:sz w:val="32"/>
          <w:szCs w:val="32"/>
        </w:rPr>
        <w:t>2022年8月22日</w:t>
      </w:r>
    </w:p>
    <w:p>
      <w:pPr>
        <w:pStyle w:val="2"/>
        <w:ind w:firstLine="640" w:firstLineChars="200"/>
        <w:rPr>
          <w:rFonts w:ascii="仿宋_GB2312" w:hAnsi="仿宋" w:eastAsia="仿宋_GB2312"/>
          <w:sz w:val="32"/>
          <w:szCs w:val="32"/>
        </w:rPr>
      </w:pPr>
      <w:r>
        <w:rPr>
          <w:rFonts w:hint="eastAsia" w:ascii="仿宋_GB2312" w:hAnsi="仿宋" w:eastAsia="仿宋_GB2312"/>
          <w:sz w:val="32"/>
          <w:szCs w:val="32"/>
        </w:rPr>
        <w:t>附件：报名表</w:t>
      </w:r>
    </w:p>
    <w:p>
      <w:pPr>
        <w:spacing w:before="43"/>
        <w:jc w:val="left"/>
      </w:pPr>
      <w:bookmarkStart w:id="0" w:name="_GoBack"/>
      <w:r>
        <w:rPr>
          <w:rFonts w:hint="eastAsia" w:ascii="黑体" w:eastAsia="黑体"/>
          <w:sz w:val="32"/>
        </w:rPr>
        <w:t>附件： 江西晶核环保有限公司总经理“揭榜挂帅”报名表</w:t>
      </w:r>
    </w:p>
    <w:bookmarkEnd w:id="0"/>
    <w:tbl>
      <w:tblPr>
        <w:tblStyle w:val="8"/>
        <w:tblpPr w:leftFromText="180" w:rightFromText="180" w:vertAnchor="text" w:horzAnchor="page" w:tblpXSpec="center" w:tblpY="178"/>
        <w:tblOverlap w:val="never"/>
        <w:tblW w:w="94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1154"/>
        <w:gridCol w:w="1292"/>
        <w:gridCol w:w="1106"/>
        <w:gridCol w:w="1479"/>
        <w:gridCol w:w="1412"/>
        <w:gridCol w:w="1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230"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p>
        </w:tc>
        <w:tc>
          <w:tcPr>
            <w:tcW w:w="1154" w:type="dxa"/>
            <w:vAlign w:val="center"/>
          </w:tcPr>
          <w:p>
            <w:pPr>
              <w:pStyle w:val="11"/>
              <w:adjustRightInd w:val="0"/>
              <w:jc w:val="center"/>
              <w:rPr>
                <w:rFonts w:asciiTheme="minorEastAsia" w:hAnsiTheme="minorEastAsia" w:eastAsiaTheme="minorEastAsia" w:cstheme="minorEastAsia"/>
                <w:sz w:val="24"/>
              </w:rPr>
            </w:pPr>
          </w:p>
        </w:tc>
        <w:tc>
          <w:tcPr>
            <w:tcW w:w="1292"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 别</w:t>
            </w:r>
          </w:p>
        </w:tc>
        <w:tc>
          <w:tcPr>
            <w:tcW w:w="1106" w:type="dxa"/>
            <w:vAlign w:val="center"/>
          </w:tcPr>
          <w:p>
            <w:pPr>
              <w:pStyle w:val="11"/>
              <w:adjustRightInd w:val="0"/>
              <w:jc w:val="center"/>
              <w:rPr>
                <w:rFonts w:asciiTheme="minorEastAsia" w:hAnsiTheme="minorEastAsia" w:eastAsiaTheme="minorEastAsia" w:cstheme="minorEastAsia"/>
                <w:sz w:val="24"/>
              </w:rPr>
            </w:pPr>
          </w:p>
        </w:tc>
        <w:tc>
          <w:tcPr>
            <w:tcW w:w="1479"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出生</w:t>
            </w: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年月</w:t>
            </w:r>
          </w:p>
        </w:tc>
        <w:tc>
          <w:tcPr>
            <w:tcW w:w="1412" w:type="dxa"/>
            <w:vAlign w:val="center"/>
          </w:tcPr>
          <w:p>
            <w:pPr>
              <w:pStyle w:val="11"/>
              <w:adjustRightInd w:val="0"/>
              <w:jc w:val="center"/>
              <w:rPr>
                <w:rFonts w:asciiTheme="minorEastAsia" w:hAnsiTheme="minorEastAsia" w:eastAsiaTheme="minorEastAsia" w:cstheme="minorEastAsia"/>
                <w:sz w:val="24"/>
              </w:rPr>
            </w:pPr>
          </w:p>
        </w:tc>
        <w:tc>
          <w:tcPr>
            <w:tcW w:w="1728" w:type="dxa"/>
            <w:vMerge w:val="restart"/>
            <w:vAlign w:val="center"/>
          </w:tcPr>
          <w:p>
            <w:pPr>
              <w:pStyle w:val="11"/>
              <w:adjustRightInd w:val="0"/>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30"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民 族</w:t>
            </w:r>
          </w:p>
        </w:tc>
        <w:tc>
          <w:tcPr>
            <w:tcW w:w="1154" w:type="dxa"/>
            <w:vAlign w:val="center"/>
          </w:tcPr>
          <w:p>
            <w:pPr>
              <w:pStyle w:val="11"/>
              <w:adjustRightInd w:val="0"/>
              <w:jc w:val="center"/>
              <w:rPr>
                <w:rFonts w:asciiTheme="minorEastAsia" w:hAnsiTheme="minorEastAsia" w:eastAsiaTheme="minorEastAsia" w:cstheme="minorEastAsia"/>
                <w:sz w:val="24"/>
              </w:rPr>
            </w:pPr>
          </w:p>
        </w:tc>
        <w:tc>
          <w:tcPr>
            <w:tcW w:w="1292"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籍 贯</w:t>
            </w:r>
          </w:p>
        </w:tc>
        <w:tc>
          <w:tcPr>
            <w:tcW w:w="1106" w:type="dxa"/>
            <w:vAlign w:val="center"/>
          </w:tcPr>
          <w:p>
            <w:pPr>
              <w:pStyle w:val="11"/>
              <w:adjustRightInd w:val="0"/>
              <w:jc w:val="center"/>
              <w:rPr>
                <w:rFonts w:asciiTheme="minorEastAsia" w:hAnsiTheme="minorEastAsia" w:eastAsiaTheme="minorEastAsia" w:cstheme="minorEastAsia"/>
                <w:sz w:val="24"/>
              </w:rPr>
            </w:pPr>
          </w:p>
        </w:tc>
        <w:tc>
          <w:tcPr>
            <w:tcW w:w="1479"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出生地</w:t>
            </w:r>
          </w:p>
        </w:tc>
        <w:tc>
          <w:tcPr>
            <w:tcW w:w="1412" w:type="dxa"/>
            <w:vAlign w:val="center"/>
          </w:tcPr>
          <w:p>
            <w:pPr>
              <w:pStyle w:val="11"/>
              <w:adjustRightInd w:val="0"/>
              <w:jc w:val="center"/>
              <w:rPr>
                <w:rFonts w:asciiTheme="minorEastAsia" w:hAnsiTheme="minorEastAsia" w:eastAsiaTheme="minorEastAsia" w:cstheme="minorEastAsia"/>
                <w:sz w:val="24"/>
              </w:rPr>
            </w:pPr>
          </w:p>
        </w:tc>
        <w:tc>
          <w:tcPr>
            <w:tcW w:w="1728" w:type="dxa"/>
            <w:vMerge w:val="continue"/>
            <w:vAlign w:val="center"/>
          </w:tcPr>
          <w:p>
            <w:pPr>
              <w:adjustRightInd w:val="0"/>
              <w:jc w:val="center"/>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30" w:type="dxa"/>
            <w:vAlign w:val="center"/>
          </w:tcPr>
          <w:p>
            <w:pPr>
              <w:pStyle w:val="11"/>
              <w:adjustRightInd w:val="0"/>
              <w:jc w:val="center"/>
              <w:rPr>
                <w:rFonts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政 治</w:t>
            </w: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面 貌</w:t>
            </w:r>
          </w:p>
        </w:tc>
        <w:tc>
          <w:tcPr>
            <w:tcW w:w="1154" w:type="dxa"/>
            <w:vAlign w:val="center"/>
          </w:tcPr>
          <w:p>
            <w:pPr>
              <w:pStyle w:val="11"/>
              <w:adjustRightInd w:val="0"/>
              <w:jc w:val="center"/>
              <w:rPr>
                <w:rFonts w:asciiTheme="minorEastAsia" w:hAnsiTheme="minorEastAsia" w:eastAsiaTheme="minorEastAsia" w:cstheme="minorEastAsia"/>
                <w:b/>
                <w:sz w:val="24"/>
              </w:rPr>
            </w:pPr>
          </w:p>
          <w:p>
            <w:pPr>
              <w:pStyle w:val="11"/>
              <w:adjustRightInd w:val="0"/>
              <w:jc w:val="center"/>
              <w:rPr>
                <w:rFonts w:asciiTheme="minorEastAsia" w:hAnsiTheme="minorEastAsia" w:eastAsiaTheme="minorEastAsia" w:cstheme="minorEastAsia"/>
                <w:sz w:val="24"/>
              </w:rPr>
            </w:pPr>
          </w:p>
        </w:tc>
        <w:tc>
          <w:tcPr>
            <w:tcW w:w="1292"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参加工</w:t>
            </w: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作时间</w:t>
            </w:r>
          </w:p>
        </w:tc>
        <w:tc>
          <w:tcPr>
            <w:tcW w:w="1106" w:type="dxa"/>
            <w:vAlign w:val="center"/>
          </w:tcPr>
          <w:p>
            <w:pPr>
              <w:pStyle w:val="11"/>
              <w:adjustRightInd w:val="0"/>
              <w:jc w:val="center"/>
              <w:rPr>
                <w:rFonts w:asciiTheme="minorEastAsia" w:hAnsiTheme="minorEastAsia" w:eastAsiaTheme="minorEastAsia" w:cstheme="minorEastAsia"/>
                <w:b/>
                <w:sz w:val="24"/>
              </w:rPr>
            </w:pPr>
          </w:p>
          <w:p>
            <w:pPr>
              <w:pStyle w:val="11"/>
              <w:adjustRightInd w:val="0"/>
              <w:jc w:val="center"/>
              <w:rPr>
                <w:rFonts w:asciiTheme="minorEastAsia" w:hAnsiTheme="minorEastAsia" w:eastAsiaTheme="minorEastAsia" w:cstheme="minorEastAsia"/>
                <w:sz w:val="24"/>
              </w:rPr>
            </w:pPr>
          </w:p>
        </w:tc>
        <w:tc>
          <w:tcPr>
            <w:tcW w:w="1479"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健康</w:t>
            </w: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状况</w:t>
            </w:r>
          </w:p>
        </w:tc>
        <w:tc>
          <w:tcPr>
            <w:tcW w:w="1412" w:type="dxa"/>
            <w:tcBorders>
              <w:bottom w:val="single" w:color="auto" w:sz="4" w:space="0"/>
            </w:tcBorders>
            <w:vAlign w:val="center"/>
          </w:tcPr>
          <w:p>
            <w:pPr>
              <w:pStyle w:val="11"/>
              <w:adjustRightInd w:val="0"/>
              <w:jc w:val="center"/>
              <w:rPr>
                <w:rFonts w:asciiTheme="minorEastAsia" w:hAnsiTheme="minorEastAsia" w:eastAsiaTheme="minorEastAsia" w:cstheme="minorEastAsia"/>
                <w:b/>
                <w:sz w:val="24"/>
              </w:rPr>
            </w:pPr>
          </w:p>
          <w:p>
            <w:pPr>
              <w:pStyle w:val="11"/>
              <w:adjustRightInd w:val="0"/>
              <w:jc w:val="center"/>
              <w:rPr>
                <w:rFonts w:asciiTheme="minorEastAsia" w:hAnsiTheme="minorEastAsia" w:eastAsiaTheme="minorEastAsia" w:cstheme="minorEastAsia"/>
                <w:sz w:val="24"/>
              </w:rPr>
            </w:pPr>
          </w:p>
        </w:tc>
        <w:tc>
          <w:tcPr>
            <w:tcW w:w="1728" w:type="dxa"/>
            <w:vMerge w:val="continue"/>
            <w:vAlign w:val="center"/>
          </w:tcPr>
          <w:p>
            <w:pPr>
              <w:adjustRightInd w:val="0"/>
              <w:jc w:val="center"/>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230"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专业技术</w:t>
            </w: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职务</w:t>
            </w:r>
          </w:p>
        </w:tc>
        <w:tc>
          <w:tcPr>
            <w:tcW w:w="1154" w:type="dxa"/>
            <w:vAlign w:val="center"/>
          </w:tcPr>
          <w:p>
            <w:pPr>
              <w:pStyle w:val="11"/>
              <w:adjustRightInd w:val="0"/>
              <w:jc w:val="center"/>
              <w:rPr>
                <w:rFonts w:asciiTheme="minorEastAsia" w:hAnsiTheme="minorEastAsia" w:eastAsiaTheme="minorEastAsia" w:cstheme="minorEastAsia"/>
                <w:sz w:val="24"/>
              </w:rPr>
            </w:pPr>
          </w:p>
        </w:tc>
        <w:tc>
          <w:tcPr>
            <w:tcW w:w="1292" w:type="dxa"/>
            <w:vAlign w:val="center"/>
          </w:tcPr>
          <w:p>
            <w:pPr>
              <w:pStyle w:val="11"/>
              <w:adjustRightInd w:val="0"/>
              <w:spacing w:line="3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婚姻状况</w:t>
            </w:r>
          </w:p>
        </w:tc>
        <w:tc>
          <w:tcPr>
            <w:tcW w:w="1106" w:type="dxa"/>
            <w:vAlign w:val="center"/>
          </w:tcPr>
          <w:p>
            <w:pPr>
              <w:pStyle w:val="11"/>
              <w:adjustRightInd w:val="0"/>
              <w:jc w:val="center"/>
              <w:rPr>
                <w:rFonts w:asciiTheme="minorEastAsia" w:hAnsiTheme="minorEastAsia" w:eastAsiaTheme="minorEastAsia" w:cstheme="minorEastAsia"/>
                <w:sz w:val="24"/>
              </w:rPr>
            </w:pPr>
          </w:p>
        </w:tc>
        <w:tc>
          <w:tcPr>
            <w:tcW w:w="1479"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熟悉专业</w:t>
            </w: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有何专长</w:t>
            </w:r>
          </w:p>
        </w:tc>
        <w:tc>
          <w:tcPr>
            <w:tcW w:w="1412" w:type="dxa"/>
            <w:tcBorders>
              <w:top w:val="single" w:color="auto" w:sz="4" w:space="0"/>
            </w:tcBorders>
            <w:vAlign w:val="center"/>
          </w:tcPr>
          <w:p>
            <w:pPr>
              <w:pStyle w:val="11"/>
              <w:adjustRightInd w:val="0"/>
              <w:jc w:val="center"/>
              <w:rPr>
                <w:rFonts w:asciiTheme="minorEastAsia" w:hAnsiTheme="minorEastAsia" w:eastAsiaTheme="minorEastAsia" w:cstheme="minorEastAsia"/>
                <w:sz w:val="24"/>
              </w:rPr>
            </w:pPr>
          </w:p>
        </w:tc>
        <w:tc>
          <w:tcPr>
            <w:tcW w:w="1728" w:type="dxa"/>
            <w:vMerge w:val="continue"/>
            <w:vAlign w:val="center"/>
          </w:tcPr>
          <w:p>
            <w:pPr>
              <w:adjustRightInd w:val="0"/>
              <w:jc w:val="center"/>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230" w:type="dxa"/>
            <w:vMerge w:val="restart"/>
            <w:vAlign w:val="center"/>
          </w:tcPr>
          <w:p>
            <w:pPr>
              <w:pStyle w:val="11"/>
              <w:adjustRightInd w:val="0"/>
              <w:jc w:val="center"/>
              <w:rPr>
                <w:rFonts w:asciiTheme="minorEastAsia" w:hAnsiTheme="minorEastAsia" w:eastAsiaTheme="minorEastAsia" w:cstheme="minorEastAsia"/>
                <w:b/>
                <w:sz w:val="24"/>
              </w:rPr>
            </w:pP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全日制</w:t>
            </w: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教育</w:t>
            </w:r>
          </w:p>
        </w:tc>
        <w:tc>
          <w:tcPr>
            <w:tcW w:w="1154"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学历</w:t>
            </w:r>
          </w:p>
        </w:tc>
        <w:tc>
          <w:tcPr>
            <w:tcW w:w="2398" w:type="dxa"/>
            <w:gridSpan w:val="2"/>
            <w:tcBorders>
              <w:right w:val="single" w:color="000000" w:sz="6" w:space="0"/>
            </w:tcBorders>
            <w:vAlign w:val="center"/>
          </w:tcPr>
          <w:p>
            <w:pPr>
              <w:pStyle w:val="11"/>
              <w:adjustRightInd w:val="0"/>
              <w:jc w:val="center"/>
              <w:rPr>
                <w:rFonts w:asciiTheme="minorEastAsia" w:hAnsiTheme="minorEastAsia" w:eastAsiaTheme="minorEastAsia" w:cstheme="minorEastAsia"/>
                <w:sz w:val="24"/>
              </w:rPr>
            </w:pPr>
          </w:p>
        </w:tc>
        <w:tc>
          <w:tcPr>
            <w:tcW w:w="1479" w:type="dxa"/>
            <w:vMerge w:val="restart"/>
            <w:tcBorders>
              <w:left w:val="single" w:color="000000" w:sz="6" w:space="0"/>
            </w:tcBorders>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毕业院校、专业、毕业时间</w:t>
            </w:r>
          </w:p>
        </w:tc>
        <w:tc>
          <w:tcPr>
            <w:tcW w:w="3140" w:type="dxa"/>
            <w:gridSpan w:val="2"/>
            <w:vMerge w:val="restart"/>
            <w:vAlign w:val="center"/>
          </w:tcPr>
          <w:p>
            <w:pPr>
              <w:pStyle w:val="11"/>
              <w:adjustRightInd w:val="0"/>
              <w:jc w:val="center"/>
              <w:rPr>
                <w:rFonts w:asciiTheme="minorEastAsia" w:hAnsiTheme="minorEastAsia" w:eastAsiaTheme="minorEastAsia" w:cstheme="minorEastAsia"/>
                <w:b/>
                <w:sz w:val="24"/>
              </w:rPr>
            </w:pPr>
          </w:p>
          <w:p>
            <w:pPr>
              <w:pStyle w:val="11"/>
              <w:adjustRightInd w:val="0"/>
              <w:jc w:val="center"/>
              <w:rPr>
                <w:rFonts w:asciiTheme="minorEastAsia" w:hAnsiTheme="minorEastAsia" w:eastAsiaTheme="minorEastAsia" w:cstheme="minorEastAsia"/>
                <w:b/>
                <w:sz w:val="24"/>
              </w:rPr>
            </w:pPr>
          </w:p>
          <w:p>
            <w:pPr>
              <w:pStyle w:val="11"/>
              <w:adjustRightInd w:val="0"/>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230" w:type="dxa"/>
            <w:vMerge w:val="continue"/>
            <w:tcBorders>
              <w:top w:val="nil"/>
            </w:tcBorders>
            <w:vAlign w:val="center"/>
          </w:tcPr>
          <w:p>
            <w:pPr>
              <w:adjustRightInd w:val="0"/>
              <w:jc w:val="center"/>
              <w:rPr>
                <w:rFonts w:asciiTheme="minorEastAsia" w:hAnsiTheme="minorEastAsia" w:cstheme="minorEastAsia"/>
                <w:sz w:val="24"/>
              </w:rPr>
            </w:pPr>
          </w:p>
        </w:tc>
        <w:tc>
          <w:tcPr>
            <w:tcW w:w="1154"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学位</w:t>
            </w:r>
          </w:p>
        </w:tc>
        <w:tc>
          <w:tcPr>
            <w:tcW w:w="2398" w:type="dxa"/>
            <w:gridSpan w:val="2"/>
            <w:tcBorders>
              <w:right w:val="single" w:color="000000" w:sz="6" w:space="0"/>
            </w:tcBorders>
            <w:vAlign w:val="center"/>
          </w:tcPr>
          <w:p>
            <w:pPr>
              <w:pStyle w:val="11"/>
              <w:adjustRightInd w:val="0"/>
              <w:rPr>
                <w:rFonts w:asciiTheme="minorEastAsia" w:hAnsiTheme="minorEastAsia" w:eastAsiaTheme="minorEastAsia" w:cstheme="minorEastAsia"/>
                <w:sz w:val="24"/>
              </w:rPr>
            </w:pPr>
          </w:p>
        </w:tc>
        <w:tc>
          <w:tcPr>
            <w:tcW w:w="1479" w:type="dxa"/>
            <w:vMerge w:val="continue"/>
            <w:tcBorders>
              <w:top w:val="nil"/>
              <w:left w:val="single" w:color="000000" w:sz="6" w:space="0"/>
            </w:tcBorders>
            <w:vAlign w:val="center"/>
          </w:tcPr>
          <w:p>
            <w:pPr>
              <w:adjustRightInd w:val="0"/>
              <w:jc w:val="center"/>
              <w:rPr>
                <w:rFonts w:asciiTheme="minorEastAsia" w:hAnsiTheme="minorEastAsia" w:cstheme="minorEastAsia"/>
                <w:sz w:val="24"/>
              </w:rPr>
            </w:pPr>
          </w:p>
        </w:tc>
        <w:tc>
          <w:tcPr>
            <w:tcW w:w="3140" w:type="dxa"/>
            <w:gridSpan w:val="2"/>
            <w:vMerge w:val="continue"/>
            <w:tcBorders>
              <w:top w:val="nil"/>
            </w:tcBorders>
            <w:vAlign w:val="center"/>
          </w:tcPr>
          <w:p>
            <w:pPr>
              <w:adjustRightInd w:val="0"/>
              <w:jc w:val="center"/>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30" w:type="dxa"/>
            <w:vMerge w:val="restart"/>
            <w:vAlign w:val="center"/>
          </w:tcPr>
          <w:p>
            <w:pPr>
              <w:pStyle w:val="11"/>
              <w:adjustRightInd w:val="0"/>
              <w:jc w:val="center"/>
              <w:rPr>
                <w:rFonts w:asciiTheme="minorEastAsia" w:hAnsiTheme="minorEastAsia" w:eastAsiaTheme="minorEastAsia" w:cstheme="minorEastAsia"/>
                <w:b/>
                <w:sz w:val="24"/>
              </w:rPr>
            </w:pP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在职</w:t>
            </w:r>
          </w:p>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教育</w:t>
            </w:r>
          </w:p>
        </w:tc>
        <w:tc>
          <w:tcPr>
            <w:tcW w:w="1154"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学历</w:t>
            </w:r>
          </w:p>
        </w:tc>
        <w:tc>
          <w:tcPr>
            <w:tcW w:w="2398" w:type="dxa"/>
            <w:gridSpan w:val="2"/>
            <w:vAlign w:val="center"/>
          </w:tcPr>
          <w:p>
            <w:pPr>
              <w:pStyle w:val="11"/>
              <w:adjustRightInd w:val="0"/>
              <w:jc w:val="center"/>
              <w:rPr>
                <w:rFonts w:asciiTheme="minorEastAsia" w:hAnsiTheme="minorEastAsia" w:eastAsiaTheme="minorEastAsia" w:cstheme="minorEastAsia"/>
                <w:sz w:val="24"/>
              </w:rPr>
            </w:pPr>
          </w:p>
        </w:tc>
        <w:tc>
          <w:tcPr>
            <w:tcW w:w="1479" w:type="dxa"/>
            <w:vMerge w:val="restart"/>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毕业院校、专业、毕业时间</w:t>
            </w:r>
          </w:p>
        </w:tc>
        <w:tc>
          <w:tcPr>
            <w:tcW w:w="3140" w:type="dxa"/>
            <w:gridSpan w:val="2"/>
            <w:vMerge w:val="restart"/>
            <w:vAlign w:val="center"/>
          </w:tcPr>
          <w:p>
            <w:pPr>
              <w:pStyle w:val="11"/>
              <w:adjustRightInd w:val="0"/>
              <w:jc w:val="center"/>
              <w:rPr>
                <w:rFonts w:asciiTheme="minorEastAsia" w:hAnsiTheme="minorEastAsia" w:eastAsiaTheme="minorEastAsia" w:cstheme="minorEastAsia"/>
                <w:b/>
                <w:sz w:val="24"/>
              </w:rPr>
            </w:pPr>
          </w:p>
          <w:p>
            <w:pPr>
              <w:pStyle w:val="11"/>
              <w:adjustRightInd w:val="0"/>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30" w:type="dxa"/>
            <w:vMerge w:val="continue"/>
            <w:tcBorders>
              <w:top w:val="nil"/>
            </w:tcBorders>
            <w:vAlign w:val="center"/>
          </w:tcPr>
          <w:p>
            <w:pPr>
              <w:adjustRightInd w:val="0"/>
              <w:jc w:val="center"/>
              <w:rPr>
                <w:rFonts w:asciiTheme="minorEastAsia" w:hAnsiTheme="minorEastAsia" w:cstheme="minorEastAsia"/>
                <w:sz w:val="24"/>
              </w:rPr>
            </w:pPr>
          </w:p>
        </w:tc>
        <w:tc>
          <w:tcPr>
            <w:tcW w:w="1154" w:type="dxa"/>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学位</w:t>
            </w:r>
          </w:p>
        </w:tc>
        <w:tc>
          <w:tcPr>
            <w:tcW w:w="2398" w:type="dxa"/>
            <w:gridSpan w:val="2"/>
            <w:vAlign w:val="center"/>
          </w:tcPr>
          <w:p>
            <w:pPr>
              <w:pStyle w:val="11"/>
              <w:adjustRightInd w:val="0"/>
              <w:jc w:val="center"/>
              <w:rPr>
                <w:rFonts w:asciiTheme="minorEastAsia" w:hAnsiTheme="minorEastAsia" w:eastAsiaTheme="minorEastAsia" w:cstheme="minorEastAsia"/>
                <w:sz w:val="24"/>
              </w:rPr>
            </w:pPr>
          </w:p>
        </w:tc>
        <w:tc>
          <w:tcPr>
            <w:tcW w:w="1479" w:type="dxa"/>
            <w:vMerge w:val="continue"/>
            <w:tcBorders>
              <w:top w:val="nil"/>
            </w:tcBorders>
            <w:vAlign w:val="center"/>
          </w:tcPr>
          <w:p>
            <w:pPr>
              <w:adjustRightInd w:val="0"/>
              <w:jc w:val="center"/>
              <w:rPr>
                <w:rFonts w:asciiTheme="minorEastAsia" w:hAnsiTheme="minorEastAsia" w:cstheme="minorEastAsia"/>
                <w:sz w:val="24"/>
              </w:rPr>
            </w:pPr>
          </w:p>
        </w:tc>
        <w:tc>
          <w:tcPr>
            <w:tcW w:w="3140" w:type="dxa"/>
            <w:gridSpan w:val="2"/>
            <w:vMerge w:val="continue"/>
            <w:tcBorders>
              <w:top w:val="nil"/>
            </w:tcBorders>
            <w:vAlign w:val="center"/>
          </w:tcPr>
          <w:p>
            <w:pPr>
              <w:adjustRightInd w:val="0"/>
              <w:jc w:val="center"/>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384" w:type="dxa"/>
            <w:gridSpan w:val="2"/>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所在单位及职务</w:t>
            </w:r>
          </w:p>
        </w:tc>
        <w:tc>
          <w:tcPr>
            <w:tcW w:w="7017" w:type="dxa"/>
            <w:gridSpan w:val="5"/>
            <w:vAlign w:val="center"/>
          </w:tcPr>
          <w:p>
            <w:pPr>
              <w:pStyle w:val="11"/>
              <w:adjustRightInd w:val="0"/>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384" w:type="dxa"/>
            <w:gridSpan w:val="2"/>
            <w:vAlign w:val="center"/>
          </w:tcPr>
          <w:p>
            <w:pPr>
              <w:pStyle w:val="11"/>
              <w:adjustRightIn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竞聘</w:t>
            </w:r>
            <w:r>
              <w:rPr>
                <w:rFonts w:hint="eastAsia" w:asciiTheme="minorEastAsia" w:hAnsiTheme="minorEastAsia" w:eastAsiaTheme="minorEastAsia" w:cstheme="minorEastAsia"/>
                <w:sz w:val="24"/>
              </w:rPr>
              <w:t>岗位</w:t>
            </w:r>
          </w:p>
        </w:tc>
        <w:tc>
          <w:tcPr>
            <w:tcW w:w="7017" w:type="dxa"/>
            <w:gridSpan w:val="5"/>
            <w:vAlign w:val="center"/>
          </w:tcPr>
          <w:p>
            <w:pPr>
              <w:pStyle w:val="11"/>
              <w:adjustRightInd w:val="0"/>
              <w:jc w:val="center"/>
              <w:rPr>
                <w:rFonts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江西晶核环保有限公司总经理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7" w:hRule="atLeast"/>
          <w:jc w:val="center"/>
        </w:trPr>
        <w:tc>
          <w:tcPr>
            <w:tcW w:w="1230" w:type="dxa"/>
            <w:vAlign w:val="center"/>
          </w:tcPr>
          <w:p>
            <w:pPr>
              <w:pStyle w:val="11"/>
              <w:spacing w:before="1"/>
              <w:ind w:right="98"/>
              <w:jc w:val="center"/>
              <w:rPr>
                <w:rFonts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工作</w:t>
            </w:r>
            <w:r>
              <w:rPr>
                <w:rFonts w:hint="eastAsia" w:asciiTheme="minorEastAsia" w:hAnsiTheme="minorEastAsia" w:eastAsiaTheme="minorEastAsia" w:cstheme="minorEastAsia"/>
                <w:sz w:val="24"/>
                <w:lang w:val="en-US"/>
              </w:rPr>
              <w:t>履历</w:t>
            </w:r>
          </w:p>
        </w:tc>
        <w:tc>
          <w:tcPr>
            <w:tcW w:w="8171" w:type="dxa"/>
            <w:gridSpan w:val="6"/>
            <w:vAlign w:val="center"/>
          </w:tcPr>
          <w:p>
            <w:pPr>
              <w:pStyle w:val="11"/>
              <w:spacing w:before="211"/>
              <w:ind w:left="107"/>
              <w:jc w:val="center"/>
              <w:rPr>
                <w:rFonts w:asciiTheme="minorEastAsia" w:hAnsiTheme="minorEastAsia" w:eastAsiaTheme="minorEastAsia" w:cstheme="minorEastAsia"/>
                <w:sz w:val="24"/>
              </w:rPr>
            </w:pPr>
          </w:p>
          <w:p>
            <w:pPr>
              <w:pStyle w:val="11"/>
              <w:spacing w:before="8"/>
              <w:jc w:val="center"/>
              <w:rPr>
                <w:rFonts w:asciiTheme="minorEastAsia" w:hAnsiTheme="minorEastAsia" w:eastAsiaTheme="minorEastAsia" w:cstheme="minorEastAsia"/>
                <w:b/>
                <w:sz w:val="24"/>
              </w:rPr>
            </w:pPr>
          </w:p>
          <w:p>
            <w:pPr>
              <w:pStyle w:val="11"/>
              <w:rPr>
                <w:rFonts w:asciiTheme="minorEastAsia" w:hAnsiTheme="minorEastAsia" w:eastAsiaTheme="minorEastAsia" w:cstheme="minorEastAsia"/>
                <w:sz w:val="24"/>
              </w:rPr>
            </w:pPr>
          </w:p>
        </w:tc>
      </w:tr>
    </w:tbl>
    <w:p>
      <w:pPr>
        <w:pStyle w:val="4"/>
        <w:rPr>
          <w:rFonts w:asciiTheme="minorEastAsia" w:hAnsiTheme="minorEastAsia" w:eastAsiaTheme="minorEastAsia" w:cstheme="minorEastAsia"/>
          <w:b w:val="0"/>
          <w:sz w:val="24"/>
          <w:szCs w:val="24"/>
        </w:rPr>
      </w:pPr>
      <w:r>
        <w:rPr>
          <w:rFonts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page">
                  <wp:posOffset>7559040</wp:posOffset>
                </wp:positionH>
                <wp:positionV relativeFrom="page">
                  <wp:posOffset>0</wp:posOffset>
                </wp:positionV>
                <wp:extent cx="0" cy="368300"/>
                <wp:effectExtent l="4445" t="0" r="8255" b="0"/>
                <wp:wrapNone/>
                <wp:docPr id="2" name="直接连接符 2"/>
                <wp:cNvGraphicFramePr/>
                <a:graphic xmlns:a="http://schemas.openxmlformats.org/drawingml/2006/main">
                  <a:graphicData uri="http://schemas.microsoft.com/office/word/2010/wordprocessingShape">
                    <wps:wsp>
                      <wps:cNvCnPr/>
                      <wps:spPr>
                        <a:xfrm>
                          <a:off x="0" y="0"/>
                          <a:ext cx="0" cy="368300"/>
                        </a:xfrm>
                        <a:prstGeom prst="line">
                          <a:avLst/>
                        </a:prstGeom>
                        <a:ln w="3048"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5.2pt;margin-top:0pt;height:29pt;width:0pt;mso-position-horizontal-relative:page;mso-position-vertical-relative:page;z-index:251659264;mso-width-relative:page;mso-height-relative:page;" filled="f" stroked="t" coordsize="21600,21600" o:gfxdata="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y3cw1QAAAAkBAAAPAAAAAAAAAAEAIAAAACIAAABkcnMvZG93bnJldi54bWxQSwEC&#10;FAAUAAAACACHTuJApnCR+/cBAADxAwAADgAAAAAAAAABACAAAAAkAQAAZHJzL2Uyb0RvYy54bWxQ&#10;SwUGAAAAAAYABgBZAQAAjQUAAAAA&#10;">
                <v:fill on="f" focussize="0,0"/>
                <v:stroke weight="0.24pt" color="#000000" joinstyle="round"/>
                <v:imagedata o:title=""/>
                <o:lock v:ext="edit" aspectratio="f"/>
              </v:line>
            </w:pict>
          </mc:Fallback>
        </mc:AlternateConten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0"/>
        <w:gridCol w:w="1213"/>
        <w:gridCol w:w="1217"/>
        <w:gridCol w:w="1714"/>
        <w:gridCol w:w="1774"/>
        <w:gridCol w:w="2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87" w:hRule="atLeast"/>
          <w:jc w:val="center"/>
        </w:trPr>
        <w:tc>
          <w:tcPr>
            <w:tcW w:w="1330" w:type="dxa"/>
            <w:tcBorders>
              <w:top w:val="single" w:color="auto" w:sz="4" w:space="0"/>
            </w:tcBorders>
            <w:vAlign w:val="center"/>
          </w:tcPr>
          <w:p>
            <w:pPr>
              <w:pStyle w:val="11"/>
              <w:ind w:right="175"/>
              <w:jc w:val="center"/>
              <w:rPr>
                <w:rFonts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奖惩情况</w:t>
            </w:r>
          </w:p>
        </w:tc>
        <w:tc>
          <w:tcPr>
            <w:tcW w:w="8072" w:type="dxa"/>
            <w:gridSpan w:val="5"/>
          </w:tcPr>
          <w:p>
            <w:pPr>
              <w:pStyle w:val="11"/>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0" w:hRule="atLeast"/>
          <w:jc w:val="center"/>
        </w:trPr>
        <w:tc>
          <w:tcPr>
            <w:tcW w:w="1330" w:type="dxa"/>
            <w:vAlign w:val="center"/>
          </w:tcPr>
          <w:p>
            <w:pPr>
              <w:pStyle w:val="11"/>
              <w:ind w:right="55"/>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近年工作业绩概述</w:t>
            </w:r>
          </w:p>
        </w:tc>
        <w:tc>
          <w:tcPr>
            <w:tcW w:w="8072" w:type="dxa"/>
            <w:gridSpan w:val="5"/>
            <w:vAlign w:val="center"/>
          </w:tcPr>
          <w:p>
            <w:pPr>
              <w:pStyle w:val="11"/>
              <w:ind w:left="107"/>
              <w:jc w:val="center"/>
              <w:rPr>
                <w:rFonts w:asciiTheme="minorEastAsia" w:hAnsiTheme="minorEastAsia" w:eastAsiaTheme="minorEastAsia" w:cstheme="minorEastAsia"/>
                <w:sz w:val="24"/>
              </w:rPr>
            </w:pPr>
          </w:p>
          <w:p>
            <w:pPr>
              <w:pStyle w:val="11"/>
              <w:rPr>
                <w:rFonts w:asciiTheme="minorEastAsia" w:hAnsiTheme="minorEastAsia" w:eastAsiaTheme="minorEastAsia" w:cstheme="minorEastAsia"/>
                <w:sz w:val="24"/>
              </w:rPr>
            </w:pPr>
          </w:p>
          <w:p>
            <w:pPr>
              <w:pStyle w:val="11"/>
              <w:ind w:left="107"/>
              <w:jc w:val="center"/>
              <w:rPr>
                <w:rFonts w:asciiTheme="minorEastAsia" w:hAnsiTheme="minorEastAsia" w:eastAsiaTheme="minorEastAsia" w:cstheme="minorEastAsia"/>
                <w:sz w:val="24"/>
              </w:rPr>
            </w:pPr>
          </w:p>
          <w:p>
            <w:pPr>
              <w:pStyle w:val="11"/>
              <w:ind w:left="107"/>
              <w:jc w:val="center"/>
              <w:rPr>
                <w:rFonts w:asciiTheme="minorEastAsia" w:hAnsiTheme="minorEastAsia" w:eastAsiaTheme="minorEastAsia" w:cstheme="minorEastAsia"/>
                <w:sz w:val="24"/>
              </w:rPr>
            </w:pPr>
          </w:p>
          <w:p>
            <w:pPr>
              <w:pStyle w:val="11"/>
              <w:ind w:left="107"/>
              <w:jc w:val="center"/>
              <w:rPr>
                <w:rFonts w:asciiTheme="minorEastAsia" w:hAnsiTheme="minorEastAsia" w:eastAsiaTheme="minorEastAsia" w:cstheme="minorEastAsia"/>
                <w:sz w:val="24"/>
              </w:rPr>
            </w:pPr>
          </w:p>
          <w:p>
            <w:pPr>
              <w:pStyle w:val="11"/>
              <w:ind w:left="107"/>
              <w:jc w:val="center"/>
              <w:rPr>
                <w:rFonts w:asciiTheme="minorEastAsia" w:hAnsiTheme="minorEastAsia" w:eastAsiaTheme="minorEastAsia" w:cstheme="minorEastAsia"/>
                <w:sz w:val="24"/>
              </w:rPr>
            </w:pPr>
          </w:p>
          <w:p>
            <w:pPr>
              <w:pStyle w:val="11"/>
              <w:ind w:left="107"/>
              <w:jc w:val="center"/>
              <w:rPr>
                <w:rFonts w:asciiTheme="minorEastAsia" w:hAnsiTheme="minorEastAsia" w:eastAsiaTheme="minorEastAsia" w:cstheme="minorEastAsia"/>
                <w:sz w:val="24"/>
              </w:rPr>
            </w:pPr>
          </w:p>
          <w:p>
            <w:pPr>
              <w:pStyle w:val="11"/>
              <w:ind w:left="107"/>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330" w:type="dxa"/>
            <w:vMerge w:val="restart"/>
            <w:vAlign w:val="center"/>
          </w:tcPr>
          <w:p>
            <w:pPr>
              <w:pStyle w:val="1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家庭主要</w:t>
            </w:r>
          </w:p>
          <w:p>
            <w:pPr>
              <w:pStyle w:val="11"/>
              <w:ind w:hanging="24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成员</w:t>
            </w:r>
          </w:p>
        </w:tc>
        <w:tc>
          <w:tcPr>
            <w:tcW w:w="1213" w:type="dxa"/>
            <w:vAlign w:val="center"/>
          </w:tcPr>
          <w:p>
            <w:pPr>
              <w:pStyle w:val="1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称谓</w:t>
            </w:r>
          </w:p>
        </w:tc>
        <w:tc>
          <w:tcPr>
            <w:tcW w:w="1217" w:type="dxa"/>
            <w:vAlign w:val="center"/>
          </w:tcPr>
          <w:p>
            <w:pPr>
              <w:pStyle w:val="1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714" w:type="dxa"/>
            <w:vAlign w:val="center"/>
          </w:tcPr>
          <w:p>
            <w:pPr>
              <w:pStyle w:val="1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出生年月</w:t>
            </w:r>
          </w:p>
        </w:tc>
        <w:tc>
          <w:tcPr>
            <w:tcW w:w="1774" w:type="dxa"/>
            <w:vAlign w:val="center"/>
          </w:tcPr>
          <w:p>
            <w:pPr>
              <w:pStyle w:val="1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政治面貌</w:t>
            </w:r>
          </w:p>
        </w:tc>
        <w:tc>
          <w:tcPr>
            <w:tcW w:w="2154" w:type="dxa"/>
            <w:vAlign w:val="center"/>
          </w:tcPr>
          <w:p>
            <w:pPr>
              <w:pStyle w:val="1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330" w:type="dxa"/>
            <w:vMerge w:val="continue"/>
            <w:tcBorders>
              <w:top w:val="nil"/>
            </w:tcBorders>
            <w:vAlign w:val="center"/>
          </w:tcPr>
          <w:p>
            <w:pPr>
              <w:jc w:val="center"/>
              <w:rPr>
                <w:rFonts w:asciiTheme="minorEastAsia" w:hAnsiTheme="minorEastAsia" w:cstheme="minorEastAsia"/>
                <w:sz w:val="24"/>
              </w:rPr>
            </w:pPr>
          </w:p>
        </w:tc>
        <w:tc>
          <w:tcPr>
            <w:tcW w:w="1213" w:type="dxa"/>
            <w:vAlign w:val="center"/>
          </w:tcPr>
          <w:p>
            <w:pPr>
              <w:pStyle w:val="11"/>
              <w:jc w:val="center"/>
              <w:rPr>
                <w:rFonts w:asciiTheme="minorEastAsia" w:hAnsiTheme="minorEastAsia" w:eastAsiaTheme="minorEastAsia" w:cstheme="minorEastAsia"/>
                <w:sz w:val="24"/>
              </w:rPr>
            </w:pPr>
          </w:p>
        </w:tc>
        <w:tc>
          <w:tcPr>
            <w:tcW w:w="1217" w:type="dxa"/>
            <w:vAlign w:val="center"/>
          </w:tcPr>
          <w:p>
            <w:pPr>
              <w:pStyle w:val="11"/>
              <w:jc w:val="center"/>
              <w:rPr>
                <w:rFonts w:asciiTheme="minorEastAsia" w:hAnsiTheme="minorEastAsia" w:eastAsiaTheme="minorEastAsia" w:cstheme="minorEastAsia"/>
                <w:sz w:val="24"/>
              </w:rPr>
            </w:pPr>
          </w:p>
        </w:tc>
        <w:tc>
          <w:tcPr>
            <w:tcW w:w="1714" w:type="dxa"/>
            <w:vAlign w:val="center"/>
          </w:tcPr>
          <w:p>
            <w:pPr>
              <w:pStyle w:val="11"/>
              <w:jc w:val="center"/>
              <w:rPr>
                <w:rFonts w:asciiTheme="minorEastAsia" w:hAnsiTheme="minorEastAsia" w:eastAsiaTheme="minorEastAsia" w:cstheme="minorEastAsia"/>
                <w:sz w:val="24"/>
              </w:rPr>
            </w:pPr>
          </w:p>
        </w:tc>
        <w:tc>
          <w:tcPr>
            <w:tcW w:w="1774" w:type="dxa"/>
            <w:vAlign w:val="center"/>
          </w:tcPr>
          <w:p>
            <w:pPr>
              <w:pStyle w:val="11"/>
              <w:jc w:val="center"/>
              <w:rPr>
                <w:rFonts w:asciiTheme="minorEastAsia" w:hAnsiTheme="minorEastAsia" w:eastAsiaTheme="minorEastAsia" w:cstheme="minorEastAsia"/>
                <w:sz w:val="24"/>
              </w:rPr>
            </w:pPr>
          </w:p>
        </w:tc>
        <w:tc>
          <w:tcPr>
            <w:tcW w:w="2154" w:type="dxa"/>
            <w:vAlign w:val="center"/>
          </w:tcPr>
          <w:p>
            <w:pPr>
              <w:pStyle w:val="11"/>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330" w:type="dxa"/>
            <w:vMerge w:val="continue"/>
            <w:tcBorders>
              <w:top w:val="nil"/>
            </w:tcBorders>
            <w:vAlign w:val="center"/>
          </w:tcPr>
          <w:p>
            <w:pPr>
              <w:jc w:val="center"/>
              <w:rPr>
                <w:rFonts w:asciiTheme="minorEastAsia" w:hAnsiTheme="minorEastAsia" w:cstheme="minorEastAsia"/>
                <w:sz w:val="24"/>
              </w:rPr>
            </w:pPr>
          </w:p>
        </w:tc>
        <w:tc>
          <w:tcPr>
            <w:tcW w:w="1213" w:type="dxa"/>
            <w:vAlign w:val="center"/>
          </w:tcPr>
          <w:p>
            <w:pPr>
              <w:pStyle w:val="11"/>
              <w:jc w:val="center"/>
              <w:rPr>
                <w:rFonts w:asciiTheme="minorEastAsia" w:hAnsiTheme="minorEastAsia" w:eastAsiaTheme="minorEastAsia" w:cstheme="minorEastAsia"/>
                <w:sz w:val="24"/>
              </w:rPr>
            </w:pPr>
          </w:p>
        </w:tc>
        <w:tc>
          <w:tcPr>
            <w:tcW w:w="1217" w:type="dxa"/>
            <w:vAlign w:val="center"/>
          </w:tcPr>
          <w:p>
            <w:pPr>
              <w:pStyle w:val="11"/>
              <w:jc w:val="center"/>
              <w:rPr>
                <w:rFonts w:asciiTheme="minorEastAsia" w:hAnsiTheme="minorEastAsia" w:eastAsiaTheme="minorEastAsia" w:cstheme="minorEastAsia"/>
                <w:sz w:val="24"/>
              </w:rPr>
            </w:pPr>
          </w:p>
        </w:tc>
        <w:tc>
          <w:tcPr>
            <w:tcW w:w="1714" w:type="dxa"/>
            <w:vAlign w:val="center"/>
          </w:tcPr>
          <w:p>
            <w:pPr>
              <w:pStyle w:val="11"/>
              <w:jc w:val="center"/>
              <w:rPr>
                <w:rFonts w:asciiTheme="minorEastAsia" w:hAnsiTheme="minorEastAsia" w:eastAsiaTheme="minorEastAsia" w:cstheme="minorEastAsia"/>
                <w:sz w:val="24"/>
              </w:rPr>
            </w:pPr>
          </w:p>
        </w:tc>
        <w:tc>
          <w:tcPr>
            <w:tcW w:w="1774" w:type="dxa"/>
            <w:vAlign w:val="center"/>
          </w:tcPr>
          <w:p>
            <w:pPr>
              <w:pStyle w:val="11"/>
              <w:jc w:val="center"/>
              <w:rPr>
                <w:rFonts w:asciiTheme="minorEastAsia" w:hAnsiTheme="minorEastAsia" w:eastAsiaTheme="minorEastAsia" w:cstheme="minorEastAsia"/>
                <w:sz w:val="24"/>
              </w:rPr>
            </w:pPr>
          </w:p>
        </w:tc>
        <w:tc>
          <w:tcPr>
            <w:tcW w:w="2154" w:type="dxa"/>
            <w:vAlign w:val="center"/>
          </w:tcPr>
          <w:p>
            <w:pPr>
              <w:pStyle w:val="11"/>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330" w:type="dxa"/>
            <w:vMerge w:val="continue"/>
            <w:tcBorders>
              <w:top w:val="nil"/>
            </w:tcBorders>
            <w:vAlign w:val="center"/>
          </w:tcPr>
          <w:p>
            <w:pPr>
              <w:jc w:val="center"/>
              <w:rPr>
                <w:rFonts w:asciiTheme="minorEastAsia" w:hAnsiTheme="minorEastAsia" w:cstheme="minorEastAsia"/>
                <w:sz w:val="24"/>
              </w:rPr>
            </w:pPr>
          </w:p>
        </w:tc>
        <w:tc>
          <w:tcPr>
            <w:tcW w:w="1213" w:type="dxa"/>
            <w:vAlign w:val="center"/>
          </w:tcPr>
          <w:p>
            <w:pPr>
              <w:pStyle w:val="11"/>
              <w:jc w:val="center"/>
              <w:rPr>
                <w:rFonts w:asciiTheme="minorEastAsia" w:hAnsiTheme="minorEastAsia" w:eastAsiaTheme="minorEastAsia" w:cstheme="minorEastAsia"/>
                <w:sz w:val="24"/>
              </w:rPr>
            </w:pPr>
          </w:p>
        </w:tc>
        <w:tc>
          <w:tcPr>
            <w:tcW w:w="1217" w:type="dxa"/>
            <w:vAlign w:val="center"/>
          </w:tcPr>
          <w:p>
            <w:pPr>
              <w:pStyle w:val="11"/>
              <w:jc w:val="center"/>
              <w:rPr>
                <w:rFonts w:asciiTheme="minorEastAsia" w:hAnsiTheme="minorEastAsia" w:eastAsiaTheme="minorEastAsia" w:cstheme="minorEastAsia"/>
                <w:sz w:val="24"/>
              </w:rPr>
            </w:pPr>
          </w:p>
        </w:tc>
        <w:tc>
          <w:tcPr>
            <w:tcW w:w="1714" w:type="dxa"/>
            <w:vAlign w:val="center"/>
          </w:tcPr>
          <w:p>
            <w:pPr>
              <w:pStyle w:val="11"/>
              <w:jc w:val="center"/>
              <w:rPr>
                <w:rFonts w:asciiTheme="minorEastAsia" w:hAnsiTheme="minorEastAsia" w:eastAsiaTheme="minorEastAsia" w:cstheme="minorEastAsia"/>
                <w:sz w:val="24"/>
              </w:rPr>
            </w:pPr>
          </w:p>
        </w:tc>
        <w:tc>
          <w:tcPr>
            <w:tcW w:w="1774" w:type="dxa"/>
            <w:vAlign w:val="center"/>
          </w:tcPr>
          <w:p>
            <w:pPr>
              <w:pStyle w:val="11"/>
              <w:jc w:val="center"/>
              <w:rPr>
                <w:rFonts w:asciiTheme="minorEastAsia" w:hAnsiTheme="minorEastAsia" w:eastAsiaTheme="minorEastAsia" w:cstheme="minorEastAsia"/>
                <w:sz w:val="24"/>
              </w:rPr>
            </w:pPr>
          </w:p>
        </w:tc>
        <w:tc>
          <w:tcPr>
            <w:tcW w:w="2154" w:type="dxa"/>
            <w:vAlign w:val="center"/>
          </w:tcPr>
          <w:p>
            <w:pPr>
              <w:pStyle w:val="11"/>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jc w:val="center"/>
        </w:trPr>
        <w:tc>
          <w:tcPr>
            <w:tcW w:w="1330" w:type="dxa"/>
            <w:vMerge w:val="continue"/>
            <w:tcBorders>
              <w:top w:val="nil"/>
            </w:tcBorders>
            <w:vAlign w:val="center"/>
          </w:tcPr>
          <w:p>
            <w:pPr>
              <w:jc w:val="center"/>
              <w:rPr>
                <w:rFonts w:asciiTheme="minorEastAsia" w:hAnsiTheme="minorEastAsia" w:cstheme="minorEastAsia"/>
                <w:sz w:val="24"/>
              </w:rPr>
            </w:pPr>
          </w:p>
        </w:tc>
        <w:tc>
          <w:tcPr>
            <w:tcW w:w="1213" w:type="dxa"/>
            <w:vAlign w:val="center"/>
          </w:tcPr>
          <w:p>
            <w:pPr>
              <w:pStyle w:val="11"/>
              <w:jc w:val="center"/>
              <w:rPr>
                <w:rFonts w:asciiTheme="minorEastAsia" w:hAnsiTheme="minorEastAsia" w:eastAsiaTheme="minorEastAsia" w:cstheme="minorEastAsia"/>
                <w:sz w:val="24"/>
              </w:rPr>
            </w:pPr>
          </w:p>
        </w:tc>
        <w:tc>
          <w:tcPr>
            <w:tcW w:w="1217" w:type="dxa"/>
            <w:vAlign w:val="center"/>
          </w:tcPr>
          <w:p>
            <w:pPr>
              <w:pStyle w:val="11"/>
              <w:jc w:val="center"/>
              <w:rPr>
                <w:rFonts w:asciiTheme="minorEastAsia" w:hAnsiTheme="minorEastAsia" w:eastAsiaTheme="minorEastAsia" w:cstheme="minorEastAsia"/>
                <w:sz w:val="24"/>
              </w:rPr>
            </w:pPr>
          </w:p>
        </w:tc>
        <w:tc>
          <w:tcPr>
            <w:tcW w:w="1714" w:type="dxa"/>
            <w:vAlign w:val="center"/>
          </w:tcPr>
          <w:p>
            <w:pPr>
              <w:pStyle w:val="11"/>
              <w:jc w:val="center"/>
              <w:rPr>
                <w:rFonts w:asciiTheme="minorEastAsia" w:hAnsiTheme="minorEastAsia" w:eastAsiaTheme="minorEastAsia" w:cstheme="minorEastAsia"/>
                <w:sz w:val="24"/>
              </w:rPr>
            </w:pPr>
          </w:p>
        </w:tc>
        <w:tc>
          <w:tcPr>
            <w:tcW w:w="1774" w:type="dxa"/>
            <w:vAlign w:val="center"/>
          </w:tcPr>
          <w:p>
            <w:pPr>
              <w:pStyle w:val="11"/>
              <w:jc w:val="center"/>
              <w:rPr>
                <w:rFonts w:asciiTheme="minorEastAsia" w:hAnsiTheme="minorEastAsia" w:eastAsiaTheme="minorEastAsia" w:cstheme="minorEastAsia"/>
                <w:sz w:val="24"/>
              </w:rPr>
            </w:pPr>
          </w:p>
        </w:tc>
        <w:tc>
          <w:tcPr>
            <w:tcW w:w="2154" w:type="dxa"/>
            <w:vAlign w:val="center"/>
          </w:tcPr>
          <w:p>
            <w:pPr>
              <w:pStyle w:val="11"/>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jc w:val="center"/>
        </w:trPr>
        <w:tc>
          <w:tcPr>
            <w:tcW w:w="1330" w:type="dxa"/>
            <w:vMerge w:val="restart"/>
            <w:vAlign w:val="center"/>
          </w:tcPr>
          <w:p>
            <w:pPr>
              <w:pStyle w:val="1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联系</w:t>
            </w:r>
            <w:r>
              <w:rPr>
                <w:rFonts w:hint="eastAsia" w:asciiTheme="minorEastAsia" w:hAnsiTheme="minorEastAsia" w:eastAsiaTheme="minorEastAsia" w:cstheme="minorEastAsia"/>
                <w:sz w:val="24"/>
              </w:rPr>
              <w:t>方式</w:t>
            </w:r>
          </w:p>
        </w:tc>
        <w:tc>
          <w:tcPr>
            <w:tcW w:w="1213" w:type="dxa"/>
            <w:vAlign w:val="center"/>
          </w:tcPr>
          <w:p>
            <w:pPr>
              <w:pStyle w:val="1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手 机</w:t>
            </w:r>
          </w:p>
        </w:tc>
        <w:tc>
          <w:tcPr>
            <w:tcW w:w="6859" w:type="dxa"/>
            <w:gridSpan w:val="4"/>
            <w:vAlign w:val="center"/>
          </w:tcPr>
          <w:p>
            <w:pPr>
              <w:pStyle w:val="11"/>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jc w:val="center"/>
        </w:trPr>
        <w:tc>
          <w:tcPr>
            <w:tcW w:w="1330" w:type="dxa"/>
            <w:vMerge w:val="continue"/>
            <w:tcBorders>
              <w:top w:val="nil"/>
            </w:tcBorders>
            <w:vAlign w:val="center"/>
          </w:tcPr>
          <w:p>
            <w:pPr>
              <w:jc w:val="center"/>
              <w:rPr>
                <w:rFonts w:asciiTheme="minorEastAsia" w:hAnsiTheme="minorEastAsia" w:cstheme="minorEastAsia"/>
                <w:sz w:val="24"/>
              </w:rPr>
            </w:pPr>
          </w:p>
        </w:tc>
        <w:tc>
          <w:tcPr>
            <w:tcW w:w="1213" w:type="dxa"/>
            <w:vAlign w:val="center"/>
          </w:tcPr>
          <w:p>
            <w:pPr>
              <w:pStyle w:val="1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家庭地址</w:t>
            </w:r>
          </w:p>
        </w:tc>
        <w:tc>
          <w:tcPr>
            <w:tcW w:w="6859" w:type="dxa"/>
            <w:gridSpan w:val="4"/>
            <w:vAlign w:val="center"/>
          </w:tcPr>
          <w:p>
            <w:pPr>
              <w:pStyle w:val="11"/>
              <w:jc w:val="center"/>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2" w:hRule="atLeast"/>
          <w:jc w:val="center"/>
        </w:trPr>
        <w:tc>
          <w:tcPr>
            <w:tcW w:w="9402" w:type="dxa"/>
            <w:gridSpan w:val="6"/>
          </w:tcPr>
          <w:p>
            <w:pPr>
              <w:ind w:right="-873" w:rightChars="-416" w:firstLine="43" w:firstLineChars="18"/>
              <w:rPr>
                <w:sz w:val="24"/>
              </w:rPr>
            </w:pPr>
            <w:r>
              <w:rPr>
                <w:rFonts w:hint="eastAsia"/>
                <w:sz w:val="24"/>
              </w:rPr>
              <w:t>本人所填上列各项均属事实，若有不实或虚构，愿受取消申请资格或受聘后解除劳动</w:t>
            </w:r>
          </w:p>
          <w:p>
            <w:pPr>
              <w:ind w:right="-873" w:rightChars="-416" w:firstLine="43" w:firstLineChars="18"/>
              <w:rPr>
                <w:sz w:val="24"/>
              </w:rPr>
            </w:pPr>
            <w:r>
              <w:rPr>
                <w:rFonts w:hint="eastAsia"/>
                <w:sz w:val="24"/>
              </w:rPr>
              <w:t>合同之处分。</w:t>
            </w:r>
          </w:p>
          <w:p>
            <w:pPr>
              <w:pStyle w:val="11"/>
              <w:spacing w:before="10"/>
              <w:rPr>
                <w:rFonts w:asciiTheme="minorEastAsia" w:hAnsiTheme="minorEastAsia" w:eastAsiaTheme="minorEastAsia" w:cstheme="minorEastAsia"/>
                <w:sz w:val="24"/>
              </w:rPr>
            </w:pPr>
          </w:p>
          <w:p>
            <w:pPr>
              <w:pStyle w:val="11"/>
              <w:spacing w:before="1"/>
              <w:ind w:left="105"/>
              <w:rPr>
                <w:rFonts w:asciiTheme="minorEastAsia" w:hAnsiTheme="minorEastAsia" w:eastAsiaTheme="minorEastAsia" w:cstheme="minorEastAsia"/>
                <w:sz w:val="24"/>
              </w:rPr>
            </w:pPr>
          </w:p>
          <w:p>
            <w:pPr>
              <w:pStyle w:val="11"/>
              <w:ind w:firstLine="4800" w:firstLineChars="2000"/>
              <w:rPr>
                <w:rFonts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 xml:space="preserve">签名：              年    月    日 </w:t>
            </w:r>
          </w:p>
          <w:p>
            <w:pPr>
              <w:pStyle w:val="11"/>
              <w:ind w:left="105" w:firstLine="5280" w:firstLineChars="2200"/>
              <w:rPr>
                <w:rFonts w:asciiTheme="minorEastAsia" w:hAnsiTheme="minorEastAsia" w:eastAsiaTheme="minorEastAsia" w:cstheme="minorEastAsia"/>
                <w:sz w:val="24"/>
                <w:lang w:val="en-US"/>
              </w:rPr>
            </w:pPr>
          </w:p>
        </w:tc>
      </w:tr>
    </w:tbl>
    <w:p>
      <w:pPr>
        <w:pStyle w:val="2"/>
        <w:rPr>
          <w:b/>
          <w:sz w:val="36"/>
          <w:szCs w:val="36"/>
        </w:rPr>
      </w:pPr>
    </w:p>
    <w:sectPr>
      <w:footerReference r:id="rId3" w:type="default"/>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D520B0-8197-40B7-BD6E-15A0271AC6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0000000000000000000"/>
    <w:charset w:val="86"/>
    <w:family w:val="auto"/>
    <w:pitch w:val="default"/>
    <w:sig w:usb0="00000000" w:usb1="00000000" w:usb2="00000016" w:usb3="00000000" w:csb0="00040001" w:csb1="00000000"/>
    <w:embedRegular r:id="rId2" w:fontKey="{CD6B9FB0-F7C3-44EE-9C35-5B9F7E2D7420}"/>
  </w:font>
  <w:font w:name="仿宋_GB2312">
    <w:panose1 w:val="02010609030101010101"/>
    <w:charset w:val="86"/>
    <w:family w:val="modern"/>
    <w:pitch w:val="default"/>
    <w:sig w:usb0="00000001" w:usb1="080E0000" w:usb2="00000000" w:usb3="00000000" w:csb0="00040000" w:csb1="00000000"/>
    <w:embedRegular r:id="rId3" w:fontKey="{B6E98C48-49EA-4A0A-B8E1-4829DF02E861}"/>
  </w:font>
  <w:font w:name="仿宋">
    <w:panose1 w:val="02010609060101010101"/>
    <w:charset w:val="86"/>
    <w:family w:val="modern"/>
    <w:pitch w:val="default"/>
    <w:sig w:usb0="800002BF" w:usb1="38CF7CFA" w:usb2="00000016" w:usb3="00000000" w:csb0="00040001" w:csb1="00000000"/>
    <w:embedRegular r:id="rId4" w:fontKey="{9707C13D-ADEC-4625-90B4-11E64690B73D}"/>
  </w:font>
  <w:font w:name="微软雅黑">
    <w:panose1 w:val="020B0503020204020204"/>
    <w:charset w:val="86"/>
    <w:family w:val="swiss"/>
    <w:pitch w:val="default"/>
    <w:sig w:usb0="80000287" w:usb1="2ACF3C50" w:usb2="00000016" w:usb3="00000000" w:csb0="0004001F" w:csb1="00000000"/>
    <w:embedRegular r:id="rId5" w:fontKey="{343DBE6E-BBA3-49F3-AFA1-0C0A84DEDAE6}"/>
  </w:font>
  <w:font w:name="方正楷体简体">
    <w:altName w:val="楷体_GB2312"/>
    <w:panose1 w:val="00000000000000000000"/>
    <w:charset w:val="86"/>
    <w:family w:val="auto"/>
    <w:pitch w:val="default"/>
    <w:sig w:usb0="00000000" w:usb1="00000000" w:usb2="00000012" w:usb3="00000000" w:csb0="00040001" w:csb1="00000000"/>
    <w:embedRegular r:id="rId6" w:fontKey="{6F46054C-6C55-4139-A8B2-2795568F1AAF}"/>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FA"/>
    <w:rsid w:val="00001B36"/>
    <w:rsid w:val="000433A0"/>
    <w:rsid w:val="000815F7"/>
    <w:rsid w:val="00115F45"/>
    <w:rsid w:val="001A1D99"/>
    <w:rsid w:val="001D5D74"/>
    <w:rsid w:val="00260E97"/>
    <w:rsid w:val="002C6A99"/>
    <w:rsid w:val="00305CE7"/>
    <w:rsid w:val="00345B5D"/>
    <w:rsid w:val="00397745"/>
    <w:rsid w:val="003D7698"/>
    <w:rsid w:val="003F34D7"/>
    <w:rsid w:val="00426B89"/>
    <w:rsid w:val="00453F9E"/>
    <w:rsid w:val="0046656A"/>
    <w:rsid w:val="0047452D"/>
    <w:rsid w:val="004873CE"/>
    <w:rsid w:val="00545737"/>
    <w:rsid w:val="005E3532"/>
    <w:rsid w:val="005F27C4"/>
    <w:rsid w:val="0063030A"/>
    <w:rsid w:val="006464CE"/>
    <w:rsid w:val="00652E29"/>
    <w:rsid w:val="006C25F8"/>
    <w:rsid w:val="006E3198"/>
    <w:rsid w:val="006F210D"/>
    <w:rsid w:val="00717245"/>
    <w:rsid w:val="0072694D"/>
    <w:rsid w:val="008C718B"/>
    <w:rsid w:val="008D06E6"/>
    <w:rsid w:val="00927E44"/>
    <w:rsid w:val="00954501"/>
    <w:rsid w:val="009D5A86"/>
    <w:rsid w:val="00AA22DC"/>
    <w:rsid w:val="00AA4530"/>
    <w:rsid w:val="00B41CE0"/>
    <w:rsid w:val="00B531FA"/>
    <w:rsid w:val="00BE3B02"/>
    <w:rsid w:val="00BF0D7A"/>
    <w:rsid w:val="00BF7AE4"/>
    <w:rsid w:val="00C26F6F"/>
    <w:rsid w:val="00C50446"/>
    <w:rsid w:val="00D56E7D"/>
    <w:rsid w:val="00E32752"/>
    <w:rsid w:val="00E364E8"/>
    <w:rsid w:val="00E753D1"/>
    <w:rsid w:val="00EE2286"/>
    <w:rsid w:val="00F97F01"/>
    <w:rsid w:val="00FE647C"/>
    <w:rsid w:val="02B466CD"/>
    <w:rsid w:val="038E250D"/>
    <w:rsid w:val="03E02AA0"/>
    <w:rsid w:val="04194BF9"/>
    <w:rsid w:val="0474437E"/>
    <w:rsid w:val="05064651"/>
    <w:rsid w:val="0596635F"/>
    <w:rsid w:val="09884C8D"/>
    <w:rsid w:val="09F50A95"/>
    <w:rsid w:val="0A253323"/>
    <w:rsid w:val="0A516F86"/>
    <w:rsid w:val="0AC507FF"/>
    <w:rsid w:val="0B0D6404"/>
    <w:rsid w:val="0CB751F7"/>
    <w:rsid w:val="0CC021A1"/>
    <w:rsid w:val="0DEB5E14"/>
    <w:rsid w:val="0E15476E"/>
    <w:rsid w:val="0F371D77"/>
    <w:rsid w:val="10A51E04"/>
    <w:rsid w:val="11551654"/>
    <w:rsid w:val="12A419BA"/>
    <w:rsid w:val="131E7C21"/>
    <w:rsid w:val="14D27EAB"/>
    <w:rsid w:val="1514023A"/>
    <w:rsid w:val="175C51BC"/>
    <w:rsid w:val="186E3220"/>
    <w:rsid w:val="198E661E"/>
    <w:rsid w:val="19BC510B"/>
    <w:rsid w:val="1AF554C2"/>
    <w:rsid w:val="1BC872C4"/>
    <w:rsid w:val="1C110BD3"/>
    <w:rsid w:val="1C817B9F"/>
    <w:rsid w:val="1C9365E9"/>
    <w:rsid w:val="1CDD6C87"/>
    <w:rsid w:val="1DFC7AA5"/>
    <w:rsid w:val="1E2420CC"/>
    <w:rsid w:val="1E683C1D"/>
    <w:rsid w:val="20951D33"/>
    <w:rsid w:val="217F6677"/>
    <w:rsid w:val="21BF4CC5"/>
    <w:rsid w:val="21C30312"/>
    <w:rsid w:val="22725DD9"/>
    <w:rsid w:val="227453DF"/>
    <w:rsid w:val="24F939C1"/>
    <w:rsid w:val="264F6618"/>
    <w:rsid w:val="26B91CE3"/>
    <w:rsid w:val="273677D8"/>
    <w:rsid w:val="27814434"/>
    <w:rsid w:val="291D29FD"/>
    <w:rsid w:val="291F75C2"/>
    <w:rsid w:val="296E24F1"/>
    <w:rsid w:val="2B3A3C42"/>
    <w:rsid w:val="2B3F59C2"/>
    <w:rsid w:val="2B762790"/>
    <w:rsid w:val="2C31355F"/>
    <w:rsid w:val="2CB63056"/>
    <w:rsid w:val="2DBF397E"/>
    <w:rsid w:val="2EED18D2"/>
    <w:rsid w:val="2F890149"/>
    <w:rsid w:val="30CF3EAD"/>
    <w:rsid w:val="3227419F"/>
    <w:rsid w:val="3284589B"/>
    <w:rsid w:val="32CF3C2F"/>
    <w:rsid w:val="338875E1"/>
    <w:rsid w:val="33F56F10"/>
    <w:rsid w:val="34117602"/>
    <w:rsid w:val="352B0250"/>
    <w:rsid w:val="35B93AAE"/>
    <w:rsid w:val="364C42F8"/>
    <w:rsid w:val="382A4B5A"/>
    <w:rsid w:val="39240A54"/>
    <w:rsid w:val="394E5BE8"/>
    <w:rsid w:val="396F0713"/>
    <w:rsid w:val="3B830669"/>
    <w:rsid w:val="3F1E7077"/>
    <w:rsid w:val="3F8844F1"/>
    <w:rsid w:val="3FD501E4"/>
    <w:rsid w:val="41D11F5F"/>
    <w:rsid w:val="421504E0"/>
    <w:rsid w:val="4249440B"/>
    <w:rsid w:val="438F5141"/>
    <w:rsid w:val="46FF5367"/>
    <w:rsid w:val="47E56952"/>
    <w:rsid w:val="47F07F8A"/>
    <w:rsid w:val="48751447"/>
    <w:rsid w:val="487B28D4"/>
    <w:rsid w:val="488937B4"/>
    <w:rsid w:val="48B71770"/>
    <w:rsid w:val="4A422E54"/>
    <w:rsid w:val="4A6C5122"/>
    <w:rsid w:val="4A8875E6"/>
    <w:rsid w:val="4AFC7BF7"/>
    <w:rsid w:val="4B3127A6"/>
    <w:rsid w:val="4B661751"/>
    <w:rsid w:val="4B810772"/>
    <w:rsid w:val="4B8244EA"/>
    <w:rsid w:val="4C1710D6"/>
    <w:rsid w:val="4C6715C0"/>
    <w:rsid w:val="4D0A042C"/>
    <w:rsid w:val="4D3930F1"/>
    <w:rsid w:val="4F8C3B89"/>
    <w:rsid w:val="502A1CE1"/>
    <w:rsid w:val="516D60FE"/>
    <w:rsid w:val="52622591"/>
    <w:rsid w:val="528B0128"/>
    <w:rsid w:val="53B11E10"/>
    <w:rsid w:val="55BA31FE"/>
    <w:rsid w:val="56046266"/>
    <w:rsid w:val="56446F6C"/>
    <w:rsid w:val="565A053D"/>
    <w:rsid w:val="58D61F8F"/>
    <w:rsid w:val="59360923"/>
    <w:rsid w:val="59CF1ED3"/>
    <w:rsid w:val="5A01497B"/>
    <w:rsid w:val="5ACD2206"/>
    <w:rsid w:val="5B857E0A"/>
    <w:rsid w:val="5C9042BC"/>
    <w:rsid w:val="5CA5061F"/>
    <w:rsid w:val="5D50269A"/>
    <w:rsid w:val="5FE43292"/>
    <w:rsid w:val="601D5BCF"/>
    <w:rsid w:val="61E17504"/>
    <w:rsid w:val="62CC64A0"/>
    <w:rsid w:val="63CA7358"/>
    <w:rsid w:val="64346872"/>
    <w:rsid w:val="64811BF7"/>
    <w:rsid w:val="64CD45D0"/>
    <w:rsid w:val="69E105A0"/>
    <w:rsid w:val="6A294057"/>
    <w:rsid w:val="6A6B2D1F"/>
    <w:rsid w:val="6A9A4F55"/>
    <w:rsid w:val="6AD933F3"/>
    <w:rsid w:val="6C90660F"/>
    <w:rsid w:val="6E9D5A4F"/>
    <w:rsid w:val="6EBD7A98"/>
    <w:rsid w:val="6F94063D"/>
    <w:rsid w:val="6F9E6A43"/>
    <w:rsid w:val="6FF2313D"/>
    <w:rsid w:val="706471D2"/>
    <w:rsid w:val="70812E3F"/>
    <w:rsid w:val="7106001A"/>
    <w:rsid w:val="71963E7B"/>
    <w:rsid w:val="72495CF8"/>
    <w:rsid w:val="73522E8A"/>
    <w:rsid w:val="736B3932"/>
    <w:rsid w:val="736B748E"/>
    <w:rsid w:val="742F4960"/>
    <w:rsid w:val="743065E1"/>
    <w:rsid w:val="745B6CBE"/>
    <w:rsid w:val="74704D43"/>
    <w:rsid w:val="74F0173F"/>
    <w:rsid w:val="752118A0"/>
    <w:rsid w:val="7541670A"/>
    <w:rsid w:val="76D34605"/>
    <w:rsid w:val="77015A4D"/>
    <w:rsid w:val="77BC2B03"/>
    <w:rsid w:val="77D53A70"/>
    <w:rsid w:val="7875200E"/>
    <w:rsid w:val="797C23F5"/>
    <w:rsid w:val="7B4D1A0C"/>
    <w:rsid w:val="7B5F5B2A"/>
    <w:rsid w:val="7B98728E"/>
    <w:rsid w:val="7C1903CF"/>
    <w:rsid w:val="7C29438A"/>
    <w:rsid w:val="7C324FAC"/>
    <w:rsid w:val="7F46401C"/>
    <w:rsid w:val="7FBF1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sz w:val="18"/>
      <w:szCs w:val="18"/>
    </w:rPr>
  </w:style>
  <w:style w:type="paragraph" w:styleId="4">
    <w:name w:val="Body Text"/>
    <w:basedOn w:val="1"/>
    <w:qFormat/>
    <w:uiPriority w:val="1"/>
    <w:rPr>
      <w:rFonts w:ascii="宋体" w:hAnsi="宋体" w:eastAsia="宋体" w:cs="宋体"/>
      <w:b/>
      <w:bCs/>
      <w:sz w:val="36"/>
      <w:szCs w:val="36"/>
      <w:lang w:val="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2349</Words>
  <Characters>2475</Characters>
  <Lines>19</Lines>
  <Paragraphs>5</Paragraphs>
  <TotalTime>108</TotalTime>
  <ScaleCrop>false</ScaleCrop>
  <LinksUpToDate>false</LinksUpToDate>
  <CharactersWithSpaces>2509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2022-05-16T07:26:00Z</dcterms:created>
  <dc:creator>lihua</dc:creator>
  <cp:lastModifiedBy>Temoc</cp:lastModifiedBy>
  <dcterms:modified xsi:type="dcterms:W3CDTF">2022-08-23T09:21:29Z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C7DCFB456E924DB8A5358C0EF348A06B</vt:lpwstr>
  </property>
</Properties>
</file>